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F0" w:rsidRPr="00314258" w:rsidRDefault="003D3473" w:rsidP="00307059">
      <w:pPr>
        <w:ind w:left="769" w:right="1145"/>
        <w:jc w:val="center"/>
        <w:rPr>
          <w:rFonts w:ascii="Times New Roman" w:eastAsia="Times New Roman" w:hAnsi="Times New Roman" w:cs="Times New Roman"/>
          <w:color w:val="FF0000"/>
          <w:sz w:val="40"/>
          <w:szCs w:val="32"/>
          <w:lang w:val="hu-HU"/>
        </w:rPr>
      </w:pPr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ZÁMVITEL</w:t>
      </w:r>
      <w:r w:rsidRPr="00093F6C">
        <w:rPr>
          <w:rFonts w:ascii="Times New Roman" w:hAnsi="Times New Roman"/>
          <w:b/>
          <w:sz w:val="40"/>
          <w:lang w:val="hu-HU"/>
        </w:rPr>
        <w:t>-</w:t>
      </w:r>
      <w:r w:rsidRPr="00093F6C">
        <w:rPr>
          <w:rFonts w:ascii="Times New Roman" w:hAnsi="Times New Roman"/>
          <w:b/>
          <w:sz w:val="32"/>
          <w:lang w:val="hu-HU"/>
        </w:rPr>
        <w:t>ELEMZÉS</w:t>
      </w:r>
      <w:r w:rsidRPr="00093F6C">
        <w:rPr>
          <w:rFonts w:ascii="Times New Roman" w:hAnsi="Times New Roman"/>
          <w:b/>
          <w:spacing w:val="-3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sz w:val="40"/>
          <w:lang w:val="hu-HU"/>
        </w:rPr>
        <w:t>S</w:t>
      </w:r>
      <w:r w:rsidRPr="00093F6C">
        <w:rPr>
          <w:rFonts w:ascii="Times New Roman" w:hAnsi="Times New Roman"/>
          <w:b/>
          <w:sz w:val="32"/>
          <w:lang w:val="hu-HU"/>
        </w:rPr>
        <w:t>ZÓBELI</w:t>
      </w:r>
      <w:r w:rsidR="00D67934" w:rsidRPr="00093F6C">
        <w:rPr>
          <w:rFonts w:ascii="Times New Roman" w:hAnsi="Times New Roman"/>
          <w:b/>
          <w:sz w:val="32"/>
          <w:lang w:val="hu-HU"/>
        </w:rPr>
        <w:t xml:space="preserve"> </w:t>
      </w:r>
      <w:r w:rsidR="00D67934" w:rsidRPr="00093F6C">
        <w:rPr>
          <w:rFonts w:ascii="Times New Roman" w:hAnsi="Times New Roman"/>
          <w:b/>
          <w:sz w:val="32"/>
          <w:lang w:val="hu-HU"/>
        </w:rPr>
        <w:br/>
      </w:r>
      <w:r w:rsidR="00D67934" w:rsidRPr="00314258">
        <w:rPr>
          <w:rFonts w:ascii="Times New Roman" w:hAnsi="Times New Roman"/>
          <w:b/>
          <w:smallCaps/>
          <w:color w:val="FF0000"/>
          <w:spacing w:val="-31"/>
          <w:sz w:val="40"/>
          <w:szCs w:val="32"/>
          <w:lang w:val="hu-HU"/>
        </w:rPr>
        <w:t>Z</w:t>
      </w:r>
      <w:r w:rsidR="00D67934" w:rsidRPr="00314258">
        <w:rPr>
          <w:rFonts w:ascii="Times New Roman" w:hAnsi="Times New Roman" w:cstheme="minorHAnsi"/>
          <w:b/>
          <w:smallCaps/>
          <w:color w:val="FF0000"/>
          <w:spacing w:val="-31"/>
          <w:sz w:val="40"/>
          <w:szCs w:val="32"/>
          <w:lang w:val="hu-HU"/>
        </w:rPr>
        <w:t xml:space="preserve">áróvizsga </w:t>
      </w:r>
      <w:r w:rsidRPr="00314258">
        <w:rPr>
          <w:rFonts w:ascii="Times New Roman" w:hAnsi="Times New Roman"/>
          <w:b/>
          <w:smallCaps/>
          <w:color w:val="FF0000"/>
          <w:spacing w:val="-1"/>
          <w:sz w:val="40"/>
          <w:szCs w:val="32"/>
          <w:lang w:val="hu-HU"/>
        </w:rPr>
        <w:t>TÉTELSOR</w:t>
      </w:r>
    </w:p>
    <w:p w:rsidR="00313EF0" w:rsidRPr="00093F6C" w:rsidRDefault="003D3473" w:rsidP="00307059">
      <w:pPr>
        <w:spacing w:line="364" w:lineRule="exact"/>
        <w:ind w:left="769" w:right="1144"/>
        <w:jc w:val="center"/>
        <w:rPr>
          <w:rFonts w:ascii="Times New Roman" w:eastAsia="Times New Roman" w:hAnsi="Times New Roman" w:cs="Times New Roman"/>
          <w:sz w:val="32"/>
          <w:szCs w:val="32"/>
          <w:lang w:val="hu-HU"/>
        </w:rPr>
      </w:pPr>
      <w:r w:rsidRPr="00093F6C">
        <w:rPr>
          <w:rFonts w:ascii="Times New Roman" w:hAnsi="Times New Roman"/>
          <w:b/>
          <w:i/>
          <w:sz w:val="32"/>
          <w:lang w:val="hu-HU"/>
        </w:rPr>
        <w:t>BA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alapszak</w:t>
      </w:r>
      <w:r w:rsidRPr="00093F6C">
        <w:rPr>
          <w:rFonts w:ascii="Times New Roman" w:hAnsi="Times New Roman"/>
          <w:b/>
          <w:i/>
          <w:spacing w:val="-11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(Pénzügy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és</w:t>
      </w:r>
      <w:r w:rsidRPr="00093F6C">
        <w:rPr>
          <w:rFonts w:ascii="Times New Roman" w:hAnsi="Times New Roman"/>
          <w:b/>
          <w:i/>
          <w:spacing w:val="-12"/>
          <w:sz w:val="32"/>
          <w:lang w:val="hu-HU"/>
        </w:rPr>
        <w:t xml:space="preserve"> </w:t>
      </w:r>
      <w:r w:rsidRPr="00093F6C">
        <w:rPr>
          <w:rFonts w:ascii="Times New Roman" w:hAnsi="Times New Roman"/>
          <w:b/>
          <w:i/>
          <w:sz w:val="32"/>
          <w:lang w:val="hu-HU"/>
        </w:rPr>
        <w:t>számvitel)</w:t>
      </w:r>
    </w:p>
    <w:p w:rsidR="00313EF0" w:rsidRDefault="003D3473" w:rsidP="005478C1">
      <w:pPr>
        <w:spacing w:line="364" w:lineRule="exact"/>
        <w:ind w:left="769" w:right="1140"/>
        <w:jc w:val="center"/>
        <w:rPr>
          <w:rFonts w:ascii="Times New Roman"/>
          <w:i/>
          <w:sz w:val="28"/>
          <w:szCs w:val="28"/>
          <w:lang w:val="hu-HU"/>
        </w:rPr>
      </w:pPr>
      <w:r w:rsidRPr="00093F6C">
        <w:rPr>
          <w:rFonts w:ascii="Times New Roman"/>
          <w:i/>
          <w:sz w:val="28"/>
          <w:szCs w:val="28"/>
          <w:lang w:val="hu-HU"/>
        </w:rPr>
        <w:t>201</w:t>
      </w:r>
      <w:r w:rsidR="008537B8">
        <w:rPr>
          <w:rFonts w:ascii="Times New Roman"/>
          <w:i/>
          <w:sz w:val="28"/>
          <w:szCs w:val="28"/>
          <w:lang w:val="hu-HU"/>
        </w:rPr>
        <w:t>8</w:t>
      </w:r>
      <w:r w:rsidR="003B1D2C">
        <w:rPr>
          <w:rFonts w:ascii="Times New Roman"/>
          <w:i/>
          <w:sz w:val="28"/>
          <w:szCs w:val="28"/>
          <w:lang w:val="hu-HU"/>
        </w:rPr>
        <w:t xml:space="preserve">. </w:t>
      </w:r>
      <w:r w:rsidR="005478C1">
        <w:rPr>
          <w:rFonts w:ascii="Times New Roman"/>
          <w:i/>
          <w:sz w:val="28"/>
          <w:szCs w:val="28"/>
          <w:lang w:val="hu-HU"/>
        </w:rPr>
        <w:t>Ő</w:t>
      </w:r>
      <w:r w:rsidR="005478C1">
        <w:rPr>
          <w:rFonts w:ascii="Times New Roman"/>
          <w:i/>
          <w:sz w:val="28"/>
          <w:szCs w:val="28"/>
          <w:lang w:val="hu-HU"/>
        </w:rPr>
        <w:t>SZ</w:t>
      </w:r>
    </w:p>
    <w:p w:rsidR="005478C1" w:rsidRPr="00093F6C" w:rsidRDefault="005478C1" w:rsidP="005478C1">
      <w:pPr>
        <w:spacing w:line="364" w:lineRule="exact"/>
        <w:ind w:left="769" w:right="1140"/>
        <w:jc w:val="center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447"/>
        </w:tabs>
        <w:ind w:right="108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részei,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készítésének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feltételei.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2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adattartalma.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különböz</w:t>
      </w:r>
      <w:r w:rsidR="0020783A" w:rsidRPr="00093F6C">
        <w:rPr>
          <w:lang w:val="hu-HU"/>
        </w:rPr>
        <w:t>ő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mérlegek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felépítése.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beszámoló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részét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képez</w:t>
      </w:r>
      <w:r w:rsidR="0020783A" w:rsidRPr="00093F6C">
        <w:rPr>
          <w:lang w:val="hu-HU"/>
        </w:rPr>
        <w:t>ő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melléklet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szerkezete,</w:t>
      </w:r>
      <w:r w:rsidRPr="00093F6C">
        <w:rPr>
          <w:spacing w:val="2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kapcsolata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1"/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éves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beszámolóval.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jelentés.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Felel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sség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beszámoló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üzleti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jelentés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összeállításáért.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beszámolók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elektronikus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közzététele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letétbe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helyezése.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csoportjai,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4"/>
          <w:lang w:val="hu-HU"/>
        </w:rPr>
        <w:t xml:space="preserve"> </w:t>
      </w:r>
      <w:r w:rsidRPr="00093F6C">
        <w:rPr>
          <w:lang w:val="hu-HU"/>
        </w:rPr>
        <w:t>vállalkozásoknál.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javakkal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elszámolása,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tételek. 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-1"/>
          <w:lang w:val="hu-HU"/>
        </w:rPr>
        <w:t>szerinti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immateriális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javak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4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9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10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50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5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mérlegben</w:t>
      </w:r>
      <w:r w:rsidRPr="00093F6C">
        <w:rPr>
          <w:b/>
          <w:lang w:val="hu-HU"/>
        </w:rPr>
        <w:t>,</w:t>
      </w:r>
      <w:r w:rsidRPr="00093F6C">
        <w:rPr>
          <w:b/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terv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szerinti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értékcsökkenésének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megállapítása,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lang w:val="hu-HU"/>
        </w:rPr>
        <w:t>amortizáció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számításának</w:t>
      </w:r>
      <w:r w:rsidRPr="00093F6C">
        <w:rPr>
          <w:spacing w:val="1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terven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felüli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értékcsökkenés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3"/>
          <w:lang w:val="hu-HU"/>
        </w:rPr>
        <w:t xml:space="preserve"> </w:t>
      </w:r>
      <w:r w:rsidRPr="00093F6C">
        <w:rPr>
          <w:lang w:val="hu-HU"/>
        </w:rPr>
        <w:t>mérlegben.</w:t>
      </w:r>
      <w:r w:rsidR="00427BD4" w:rsidRP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61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4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7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eredménykimutatásra</w:t>
      </w:r>
      <w:proofErr w:type="spellEnd"/>
      <w:r w:rsidRPr="00093F6C">
        <w:rPr>
          <w:lang w:val="hu-HU"/>
        </w:rPr>
        <w:t>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jellemz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i,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szerepük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csoportosítása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4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értékvesztése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1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mérlegben.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befektetett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22"/>
          <w:w w:val="99"/>
          <w:lang w:val="hu-HU"/>
        </w:rPr>
        <w:t xml:space="preserve"> </w:t>
      </w:r>
      <w:r w:rsidRPr="00093F6C">
        <w:rPr>
          <w:lang w:val="hu-HU"/>
        </w:rPr>
        <w:t>kapcsolatos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események,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4"/>
          <w:w w:val="99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eredménykimutatásra</w:t>
      </w:r>
      <w:proofErr w:type="spellEnd"/>
      <w:r w:rsidRPr="00093F6C">
        <w:rPr>
          <w:lang w:val="hu-HU"/>
        </w:rPr>
        <w:t>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helyük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csoportosításuk</w:t>
      </w:r>
      <w:r w:rsidRPr="00093F6C">
        <w:rPr>
          <w:spacing w:val="2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6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44"/>
          <w:w w:val="99"/>
          <w:lang w:val="hu-HU"/>
        </w:rPr>
        <w:t xml:space="preserve"> </w:t>
      </w:r>
      <w:r w:rsidRPr="00093F6C">
        <w:rPr>
          <w:lang w:val="hu-HU"/>
        </w:rPr>
        <w:t>értékbe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tartozó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tételek.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nyilvántartása,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helye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mérlegben</w:t>
      </w:r>
      <w:r w:rsidRPr="00093F6C">
        <w:rPr>
          <w:lang w:val="hu-HU"/>
        </w:rPr>
        <w:t>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termelés</w:t>
      </w:r>
      <w:r w:rsidR="00427BD4" w:rsidRPr="00093F6C">
        <w:rPr>
          <w:spacing w:val="-1"/>
          <w:lang w:val="hu-HU"/>
        </w:rPr>
        <w:t>ű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értékelése,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elszámolási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egységár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normatív</w:t>
      </w:r>
      <w:r w:rsidRPr="00093F6C">
        <w:rPr>
          <w:spacing w:val="20"/>
          <w:lang w:val="hu-HU"/>
        </w:rPr>
        <w:t xml:space="preserve"> </w:t>
      </w:r>
      <w:proofErr w:type="spellStart"/>
      <w:r w:rsidRPr="00093F6C">
        <w:rPr>
          <w:lang w:val="hu-HU"/>
        </w:rPr>
        <w:t>elıállítási</w:t>
      </w:r>
      <w:proofErr w:type="spellEnd"/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lényege,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</w:p>
    <w:p w:rsidR="00427BD4" w:rsidRPr="00093F6C" w:rsidRDefault="00427BD4" w:rsidP="00AE2462">
      <w:pPr>
        <w:pStyle w:val="Szvegtrzs"/>
        <w:tabs>
          <w:tab w:val="left" w:pos="526"/>
        </w:tabs>
        <w:spacing w:before="45"/>
        <w:ind w:right="105"/>
        <w:jc w:val="both"/>
        <w:rPr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spacing w:before="45"/>
        <w:ind w:right="105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5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csoportosítása,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értékre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lang w:val="hu-HU"/>
        </w:rPr>
        <w:t>értékvesztésre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szabályok,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beszerzési</w:t>
      </w:r>
      <w:r w:rsidRPr="00093F6C">
        <w:rPr>
          <w:spacing w:val="56"/>
          <w:lang w:val="hu-HU"/>
        </w:rPr>
        <w:t xml:space="preserve"> </w:t>
      </w:r>
      <w:r w:rsidRPr="00093F6C">
        <w:rPr>
          <w:lang w:val="hu-HU"/>
        </w:rPr>
        <w:t>ár/</w:t>
      </w:r>
      <w:proofErr w:type="spellStart"/>
      <w:r w:rsidRPr="00093F6C">
        <w:rPr>
          <w:lang w:val="hu-HU"/>
        </w:rPr>
        <w:t>elszámolóár</w:t>
      </w:r>
      <w:proofErr w:type="spellEnd"/>
      <w:r w:rsidRPr="00093F6C">
        <w:rPr>
          <w:lang w:val="hu-HU"/>
        </w:rPr>
        <w:t>/fogyasztói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ár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lényege,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anyagok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felhasználására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vonatkozó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szabályok,</w:t>
      </w:r>
      <w:r w:rsidRPr="00093F6C">
        <w:rPr>
          <w:spacing w:val="4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f</w:t>
      </w:r>
      <w:r w:rsidR="00427BD4" w:rsidRPr="00093F6C">
        <w:rPr>
          <w:lang w:val="hu-HU"/>
        </w:rPr>
        <w:t>ő</w:t>
      </w:r>
      <w:r w:rsidRPr="00093F6C">
        <w:rPr>
          <w:lang w:val="hu-HU"/>
        </w:rPr>
        <w:t>bb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gazdasági</w:t>
      </w:r>
      <w:r w:rsidRPr="00093F6C">
        <w:rPr>
          <w:spacing w:val="3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események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könyvviteli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elszámolása,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hatása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mérlegre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1"/>
          <w:lang w:val="hu-HU"/>
        </w:rPr>
        <w:t>és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38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62"/>
          <w:w w:val="99"/>
          <w:lang w:val="hu-HU"/>
        </w:rPr>
        <w:t xml:space="preserve"> </w:t>
      </w:r>
      <w:r w:rsidRPr="00093F6C">
        <w:rPr>
          <w:lang w:val="hu-HU"/>
        </w:rPr>
        <w:t>kimutatásra.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állományváltozásai.</w:t>
      </w:r>
      <w:r w:rsidRPr="00093F6C">
        <w:rPr>
          <w:spacing w:val="3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-19"/>
          <w:lang w:val="hu-HU"/>
        </w:rPr>
        <w:t xml:space="preserve"> </w:t>
      </w:r>
      <w:r w:rsidRPr="00093F6C">
        <w:rPr>
          <w:lang w:val="hu-HU"/>
        </w:rPr>
        <w:t>analitikus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nyilvántartása.</w:t>
      </w: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91"/>
        </w:tabs>
        <w:ind w:right="110"/>
        <w:jc w:val="both"/>
        <w:rPr>
          <w:lang w:val="hu-HU"/>
        </w:rPr>
      </w:pPr>
      <w:r w:rsidRPr="00093F6C">
        <w:rPr>
          <w:lang w:val="hu-HU"/>
        </w:rPr>
        <w:lastRenderedPageBreak/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fajtái</w:t>
      </w:r>
      <w:r w:rsidRPr="00093F6C">
        <w:rPr>
          <w:b/>
          <w:lang w:val="hu-HU"/>
        </w:rPr>
        <w:t>,</w:t>
      </w:r>
      <w:r w:rsidRPr="00093F6C">
        <w:rPr>
          <w:b/>
          <w:spacing w:val="2"/>
          <w:lang w:val="hu-HU"/>
        </w:rPr>
        <w:t xml:space="preserve"> </w:t>
      </w:r>
      <w:r w:rsidRPr="00093F6C">
        <w:rPr>
          <w:lang w:val="hu-HU"/>
        </w:rPr>
        <w:t>bekerülési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értékük,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értékelésük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mérlegben,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52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devizakövetelésekre.</w:t>
      </w:r>
      <w:r w:rsidRPr="00093F6C">
        <w:rPr>
          <w:spacing w:val="5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értékvesztése,</w:t>
      </w:r>
      <w:r w:rsidRPr="00093F6C">
        <w:rPr>
          <w:spacing w:val="53"/>
          <w:lang w:val="hu-HU"/>
        </w:rPr>
        <w:t xml:space="preserve"> </w:t>
      </w:r>
      <w:r w:rsidRPr="00093F6C">
        <w:rPr>
          <w:lang w:val="hu-HU"/>
        </w:rPr>
        <w:t>annak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visszaírása.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behajthatatlan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kritériumai.</w:t>
      </w:r>
      <w:r w:rsidRPr="00093F6C">
        <w:rPr>
          <w:spacing w:val="5"/>
          <w:lang w:val="hu-HU"/>
        </w:rPr>
        <w:t xml:space="preserve"> </w:t>
      </w:r>
      <w:r w:rsidRPr="00093F6C">
        <w:rPr>
          <w:lang w:val="hu-HU"/>
        </w:rPr>
        <w:t>Követelések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engedményezése,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beszámítása.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Vásárolt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követelések.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26"/>
        </w:tabs>
        <w:ind w:right="107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saját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struktúrája,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jelent</w:t>
      </w:r>
      <w:r w:rsidR="00093F6C">
        <w:rPr>
          <w:lang w:val="hu-HU"/>
        </w:rPr>
        <w:t>ő</w:t>
      </w:r>
      <w:r w:rsidRPr="00093F6C">
        <w:rPr>
          <w:lang w:val="hu-HU"/>
        </w:rPr>
        <w:t>sége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gazdálkodásban.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Jegyzett</w:t>
      </w:r>
      <w:r w:rsidRPr="00093F6C">
        <w:rPr>
          <w:spacing w:val="48"/>
          <w:w w:val="99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ke,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jegyzett,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de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be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nem</w:t>
      </w:r>
      <w:r w:rsidRPr="00093F6C">
        <w:rPr>
          <w:spacing w:val="14"/>
          <w:lang w:val="hu-HU"/>
        </w:rPr>
        <w:t xml:space="preserve"> </w:t>
      </w:r>
      <w:r w:rsidRPr="00093F6C">
        <w:rPr>
          <w:lang w:val="hu-HU"/>
        </w:rPr>
        <w:t>fizetett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kapcsolata,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könyvelése.</w:t>
      </w:r>
      <w:r w:rsidR="00093F6C">
        <w:rPr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9"/>
          <w:w w:val="99"/>
          <w:lang w:val="hu-HU"/>
        </w:rPr>
        <w:t xml:space="preserve"> </w:t>
      </w:r>
      <w:r w:rsidRPr="00093F6C">
        <w:rPr>
          <w:lang w:val="hu-HU"/>
        </w:rPr>
        <w:t>lekötött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tartalék,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t</w:t>
      </w:r>
      <w:r w:rsidR="0020783A" w:rsidRPr="00093F6C">
        <w:rPr>
          <w:lang w:val="hu-HU"/>
        </w:rPr>
        <w:t>ő</w:t>
      </w:r>
      <w:r w:rsidRPr="00093F6C">
        <w:rPr>
          <w:lang w:val="hu-HU"/>
        </w:rPr>
        <w:t>ketartalék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eredménytartalék</w:t>
      </w:r>
      <w:r w:rsidRPr="00093F6C">
        <w:rPr>
          <w:spacing w:val="50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képzésének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lang w:val="hu-HU"/>
        </w:rPr>
        <w:t>célja,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számviteli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elszámolása.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értékelési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tartalék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fogalma,</w:t>
      </w:r>
      <w:r w:rsidRPr="00093F6C">
        <w:rPr>
          <w:spacing w:val="-11"/>
          <w:lang w:val="hu-HU"/>
        </w:rPr>
        <w:t xml:space="preserve"> </w:t>
      </w:r>
      <w:r w:rsidRPr="00093F6C">
        <w:rPr>
          <w:lang w:val="hu-HU"/>
        </w:rPr>
        <w:t>lényege.</w:t>
      </w:r>
    </w:p>
    <w:p w:rsidR="00313EF0" w:rsidRPr="00093F6C" w:rsidRDefault="00313EF0" w:rsidP="00AE2462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fajtái,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tételei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mérlegben.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0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lang w:val="hu-HU"/>
        </w:rPr>
        <w:t>mérlegtételének meghatározása.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kötelezettségek mérlegtételeinek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értékelése</w:t>
      </w:r>
      <w:r w:rsidRPr="00093F6C">
        <w:rPr>
          <w:b/>
          <w:lang w:val="hu-HU"/>
        </w:rPr>
        <w:t>,</w:t>
      </w:r>
      <w:r w:rsidRPr="00093F6C">
        <w:rPr>
          <w:b/>
          <w:spacing w:val="27"/>
          <w:w w:val="99"/>
          <w:lang w:val="hu-HU"/>
        </w:rPr>
        <w:t xml:space="preserve"> </w:t>
      </w:r>
      <w:r w:rsidRPr="00093F6C">
        <w:rPr>
          <w:lang w:val="hu-HU"/>
        </w:rPr>
        <w:t>különös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tekintettel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devizakötelezettségekre.</w:t>
      </w:r>
      <w:r w:rsidRPr="00093F6C">
        <w:rPr>
          <w:spacing w:val="-1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kötelezettségek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mérleg,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4"/>
          <w:w w:val="99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</w:t>
      </w:r>
      <w:proofErr w:type="spellEnd"/>
      <w:r w:rsidRPr="00093F6C">
        <w:rPr>
          <w:lang w:val="hu-HU"/>
        </w:rPr>
        <w:t>,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kiegészít</w:t>
      </w:r>
      <w:r w:rsidR="0020783A" w:rsidRPr="00093F6C">
        <w:rPr>
          <w:lang w:val="hu-HU"/>
        </w:rPr>
        <w:t>ő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melléklet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kapcsolata.</w:t>
      </w:r>
    </w:p>
    <w:p w:rsidR="00313EF0" w:rsidRPr="00093F6C" w:rsidRDefault="00313EF0" w:rsidP="00AE2462">
      <w:pPr>
        <w:spacing w:before="2"/>
        <w:rPr>
          <w:rFonts w:ascii="Times New Roman" w:eastAsia="Times New Roman" w:hAnsi="Times New Roman" w:cs="Times New Roman"/>
          <w:sz w:val="26"/>
          <w:szCs w:val="26"/>
          <w:lang w:val="hu-HU"/>
        </w:rPr>
      </w:pPr>
    </w:p>
    <w:p w:rsidR="00313EF0" w:rsidRPr="00093F6C" w:rsidRDefault="003D3473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üzemi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(üzleti)</w:t>
      </w:r>
      <w:r w:rsidRPr="00093F6C">
        <w:rPr>
          <w:spacing w:val="51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megállapítása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összköltség,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8"/>
          <w:lang w:val="hu-HU"/>
        </w:rPr>
        <w:t xml:space="preserve"> </w:t>
      </w:r>
      <w:r w:rsidRPr="00093F6C">
        <w:rPr>
          <w:lang w:val="hu-HU"/>
        </w:rPr>
        <w:t>költség</w:t>
      </w:r>
      <w:r w:rsidRPr="00093F6C">
        <w:rPr>
          <w:spacing w:val="42"/>
          <w:w w:val="99"/>
          <w:lang w:val="hu-HU"/>
        </w:rPr>
        <w:t xml:space="preserve"> </w:t>
      </w:r>
      <w:r w:rsidRPr="00093F6C">
        <w:rPr>
          <w:lang w:val="hu-HU"/>
        </w:rPr>
        <w:t>eljárással.</w:t>
      </w:r>
      <w:r w:rsidRPr="00093F6C">
        <w:rPr>
          <w:spacing w:val="55"/>
          <w:lang w:val="hu-HU"/>
        </w:rPr>
        <w:t xml:space="preserve"> </w:t>
      </w:r>
      <w:r w:rsidR="008A3A19">
        <w:rPr>
          <w:spacing w:val="1"/>
          <w:lang w:val="hu-HU"/>
        </w:rPr>
        <w:t>Az Adózott eredmény levezetése, eredménykategóriák, kapcsolódó eredménytételek elszámolása.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helyzet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60"/>
          <w:lang w:val="hu-HU"/>
        </w:rPr>
        <w:t xml:space="preserve"> </w:t>
      </w:r>
      <w:r w:rsidRPr="00093F6C">
        <w:rPr>
          <w:lang w:val="hu-HU"/>
        </w:rPr>
        <w:t>mutatói,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helyzet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elemzése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alapján.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0"/>
          <w:lang w:val="hu-HU"/>
        </w:rPr>
        <w:t xml:space="preserve"> </w:t>
      </w:r>
      <w:r w:rsidRPr="00093F6C">
        <w:rPr>
          <w:spacing w:val="-1"/>
          <w:lang w:val="hu-HU"/>
        </w:rPr>
        <w:t>mérleg</w:t>
      </w:r>
      <w:r w:rsidRPr="00093F6C">
        <w:rPr>
          <w:spacing w:val="21"/>
          <w:lang w:val="hu-HU"/>
        </w:rPr>
        <w:t xml:space="preserve"> </w:t>
      </w:r>
      <w:r w:rsidRPr="00093F6C">
        <w:rPr>
          <w:lang w:val="hu-HU"/>
        </w:rPr>
        <w:t>átfogó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elemzésének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20"/>
          <w:lang w:val="hu-HU"/>
        </w:rPr>
        <w:t xml:space="preserve"> </w:t>
      </w:r>
      <w:r w:rsidRPr="00093F6C">
        <w:rPr>
          <w:lang w:val="hu-HU"/>
        </w:rPr>
        <w:t>módszerei.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egyes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mérlegtételek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alakulásának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részletes</w:t>
      </w:r>
      <w:r w:rsidRPr="00093F6C">
        <w:rPr>
          <w:spacing w:val="7"/>
          <w:lang w:val="hu-HU"/>
        </w:rPr>
        <w:t xml:space="preserve"> </w:t>
      </w:r>
      <w:r w:rsidRPr="00093F6C">
        <w:rPr>
          <w:spacing w:val="-1"/>
          <w:lang w:val="hu-HU"/>
        </w:rPr>
        <w:t>elemzése.</w:t>
      </w:r>
      <w:r w:rsidRPr="00093F6C">
        <w:rPr>
          <w:spacing w:val="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vállalkozás</w:t>
      </w:r>
      <w:r w:rsidRPr="00093F6C">
        <w:rPr>
          <w:spacing w:val="52"/>
          <w:w w:val="99"/>
          <w:lang w:val="hu-HU"/>
        </w:rPr>
        <w:t xml:space="preserve"> </w:t>
      </w:r>
      <w:r w:rsidRPr="00093F6C">
        <w:rPr>
          <w:lang w:val="hu-HU"/>
        </w:rPr>
        <w:t>tőkeszerkezetének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elemzése.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 xml:space="preserve">termelési érték számbavétele, értéke </w:t>
      </w:r>
      <w:r w:rsidRPr="00093F6C">
        <w:rPr>
          <w:spacing w:val="-1"/>
          <w:lang w:val="hu-HU"/>
        </w:rPr>
        <w:t>meghatározásának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58"/>
          <w:w w:val="9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termelési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érték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alakulásának,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volumenének,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21"/>
          <w:lang w:val="hu-HU"/>
        </w:rPr>
        <w:t xml:space="preserve"> </w:t>
      </w:r>
      <w:r w:rsidRPr="00093F6C">
        <w:rPr>
          <w:spacing w:val="-1"/>
          <w:lang w:val="hu-HU"/>
        </w:rPr>
        <w:t>minőségének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6"/>
          <w:w w:val="99"/>
          <w:lang w:val="hu-HU"/>
        </w:rPr>
        <w:t xml:space="preserve"> </w:t>
      </w:r>
      <w:r w:rsidRPr="00093F6C">
        <w:rPr>
          <w:lang w:val="hu-HU"/>
        </w:rPr>
        <w:t>ütemességének</w:t>
      </w:r>
      <w:r w:rsidRPr="00093F6C">
        <w:rPr>
          <w:spacing w:val="-28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46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eszközökkel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való</w:t>
      </w:r>
      <w:r w:rsidRPr="00093F6C">
        <w:rPr>
          <w:spacing w:val="46"/>
          <w:lang w:val="hu-HU"/>
        </w:rPr>
        <w:t xml:space="preserve"> </w:t>
      </w:r>
      <w:r w:rsidRPr="00093F6C">
        <w:rPr>
          <w:lang w:val="hu-HU"/>
        </w:rPr>
        <w:t>ellátottság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vizsgálata,</w:t>
      </w:r>
      <w:r w:rsidRPr="00093F6C">
        <w:rPr>
          <w:spacing w:val="4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28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állománya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összetételének,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elhasználódásának,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korszerűségének</w:t>
      </w:r>
      <w:r w:rsidRPr="00093F6C">
        <w:rPr>
          <w:spacing w:val="38"/>
          <w:lang w:val="hu-HU"/>
        </w:rPr>
        <w:t xml:space="preserve"> </w:t>
      </w:r>
      <w:r w:rsidRPr="00093F6C">
        <w:rPr>
          <w:spacing w:val="-1"/>
          <w:lang w:val="hu-HU"/>
        </w:rPr>
        <w:t>elemzési</w:t>
      </w:r>
      <w:r w:rsidRPr="00093F6C">
        <w:rPr>
          <w:spacing w:val="56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eszközök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kapacitás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kihasználásának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vizsgálata.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9"/>
          <w:lang w:val="hu-HU"/>
        </w:rPr>
        <w:t xml:space="preserve"> </w:t>
      </w:r>
      <w:r w:rsidRPr="00093F6C">
        <w:rPr>
          <w:lang w:val="hu-HU"/>
        </w:rPr>
        <w:t>készletek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állományának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összetételének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elemzése.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készletgazdálkodás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összefüggése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termeléssel,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4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alakulásával.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készletgazdálkodási</w:t>
      </w:r>
      <w:r w:rsidRPr="00093F6C">
        <w:rPr>
          <w:spacing w:val="22"/>
          <w:lang w:val="hu-HU"/>
        </w:rPr>
        <w:t xml:space="preserve"> </w:t>
      </w:r>
      <w:r w:rsidRPr="00093F6C">
        <w:rPr>
          <w:lang w:val="hu-HU"/>
        </w:rPr>
        <w:t>hiányosságokra</w:t>
      </w:r>
      <w:r w:rsidRPr="00093F6C">
        <w:rPr>
          <w:spacing w:val="24"/>
          <w:w w:val="99"/>
          <w:lang w:val="hu-HU"/>
        </w:rPr>
        <w:t xml:space="preserve"> </w:t>
      </w:r>
      <w:r w:rsidRPr="00093F6C">
        <w:rPr>
          <w:lang w:val="hu-HU"/>
        </w:rPr>
        <w:t>figyelmeztető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adatok.</w:t>
      </w:r>
    </w:p>
    <w:p w:rsidR="0020783A" w:rsidRPr="00093F6C" w:rsidRDefault="0020783A" w:rsidP="00AE2462">
      <w:pPr>
        <w:pStyle w:val="Szvegtrzs"/>
        <w:tabs>
          <w:tab w:val="left" w:pos="546"/>
        </w:tabs>
        <w:ind w:left="0" w:right="110"/>
        <w:jc w:val="both"/>
        <w:rPr>
          <w:lang w:val="hu-HU"/>
        </w:rPr>
      </w:pPr>
    </w:p>
    <w:p w:rsidR="0020783A" w:rsidRPr="00093F6C" w:rsidRDefault="0020783A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Az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eredmény-elemzés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célja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módszerei.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eredmény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megállapításának</w:t>
      </w:r>
      <w:r w:rsidRPr="00093F6C">
        <w:rPr>
          <w:spacing w:val="-6"/>
          <w:lang w:val="hu-HU"/>
        </w:rPr>
        <w:t xml:space="preserve"> </w:t>
      </w:r>
      <w:r w:rsidRPr="00093F6C">
        <w:rPr>
          <w:lang w:val="hu-HU"/>
        </w:rPr>
        <w:t>és</w:t>
      </w:r>
      <w:r w:rsidRPr="00093F6C">
        <w:rPr>
          <w:spacing w:val="30"/>
          <w:w w:val="99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16"/>
          <w:lang w:val="hu-HU"/>
        </w:rPr>
        <w:t xml:space="preserve"> </w:t>
      </w:r>
      <w:r w:rsidRPr="00093F6C">
        <w:rPr>
          <w:lang w:val="hu-HU"/>
        </w:rPr>
        <w:t>eredménytervezés</w:t>
      </w:r>
      <w:r w:rsidRPr="00093F6C">
        <w:rPr>
          <w:spacing w:val="-15"/>
          <w:lang w:val="hu-HU"/>
        </w:rPr>
        <w:t xml:space="preserve"> </w:t>
      </w:r>
      <w:r w:rsidRPr="00093F6C">
        <w:rPr>
          <w:lang w:val="hu-HU"/>
        </w:rPr>
        <w:t>módszerei. Az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eredményt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tényezők elemzése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proofErr w:type="spellStart"/>
      <w:r w:rsidRPr="00093F6C">
        <w:rPr>
          <w:lang w:val="hu-HU"/>
        </w:rPr>
        <w:t>eredménykimutatás</w:t>
      </w:r>
      <w:proofErr w:type="spellEnd"/>
      <w:r w:rsidRPr="00093F6C">
        <w:rPr>
          <w:spacing w:val="-3"/>
          <w:lang w:val="hu-HU"/>
        </w:rPr>
        <w:t xml:space="preserve"> </w:t>
      </w:r>
      <w:r w:rsidRPr="00093F6C">
        <w:rPr>
          <w:lang w:val="hu-HU"/>
        </w:rPr>
        <w:t>adatai</w:t>
      </w:r>
      <w:r w:rsidRPr="00093F6C">
        <w:rPr>
          <w:spacing w:val="32"/>
          <w:w w:val="99"/>
          <w:lang w:val="hu-HU"/>
        </w:rPr>
        <w:t xml:space="preserve"> </w:t>
      </w:r>
      <w:r w:rsidRPr="00093F6C">
        <w:rPr>
          <w:lang w:val="hu-HU"/>
        </w:rPr>
        <w:t>alapján.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 xml:space="preserve">A </w:t>
      </w:r>
      <w:r w:rsidRPr="00093F6C">
        <w:rPr>
          <w:spacing w:val="-1"/>
          <w:lang w:val="hu-HU"/>
        </w:rPr>
        <w:t>hozzáadottérték-adózás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Az</w:t>
      </w:r>
      <w:r w:rsidRPr="00093F6C">
        <w:rPr>
          <w:spacing w:val="5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 xml:space="preserve">adó </w:t>
      </w:r>
      <w:r w:rsidRPr="00093F6C">
        <w:rPr>
          <w:spacing w:val="-1"/>
          <w:lang w:val="hu-HU"/>
        </w:rPr>
        <w:t>értelmezése,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területi,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tárgyi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hatályának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 xml:space="preserve">értelmezése. </w:t>
      </w:r>
      <w:r w:rsidRPr="00093F6C">
        <w:rPr>
          <w:lang w:val="hu-HU"/>
        </w:rPr>
        <w:t>A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teljesítés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helyének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43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43"/>
          <w:lang w:val="hu-HU"/>
        </w:rPr>
        <w:t xml:space="preserve"> </w:t>
      </w:r>
      <w:r w:rsidRPr="00093F6C">
        <w:rPr>
          <w:lang w:val="hu-HU"/>
        </w:rPr>
        <w:t>adóban.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44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alapja,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mértéke. Az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adómentesség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szabályai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5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forgalmi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rendszerében. Az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adólevonási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jogosultság</w:t>
      </w:r>
      <w:r w:rsidRPr="00093F6C">
        <w:rPr>
          <w:spacing w:val="10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keletkezésének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időpontja.</w:t>
      </w:r>
    </w:p>
    <w:p w:rsidR="00754781" w:rsidRPr="008A3A19" w:rsidRDefault="00754781">
      <w:pPr>
        <w:rPr>
          <w:rFonts w:ascii="Times New Roman" w:eastAsia="Times New Roman" w:hAnsi="Times New Roman"/>
          <w:sz w:val="26"/>
          <w:szCs w:val="26"/>
          <w:lang w:val="hu-HU"/>
        </w:rPr>
      </w:pPr>
      <w:r>
        <w:rPr>
          <w:lang w:val="hu-HU"/>
        </w:rPr>
        <w:br w:type="page"/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jövedelemadó</w:t>
      </w:r>
      <w:r w:rsidRPr="00093F6C">
        <w:rPr>
          <w:spacing w:val="17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hatálya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alanya.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bevétel,</w:t>
      </w:r>
      <w:r w:rsidRPr="00093F6C">
        <w:rPr>
          <w:spacing w:val="1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költség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-6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személyi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jövedelemadóban.</w:t>
      </w:r>
      <w:r w:rsidRPr="00093F6C">
        <w:rPr>
          <w:spacing w:val="-10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csoportosítása. 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összevonás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alá</w:t>
      </w:r>
      <w:r w:rsidRPr="00093F6C">
        <w:rPr>
          <w:spacing w:val="45"/>
          <w:lang w:val="hu-HU"/>
        </w:rPr>
        <w:t xml:space="preserve"> </w:t>
      </w:r>
      <w:r w:rsidRPr="00093F6C">
        <w:rPr>
          <w:spacing w:val="-1"/>
          <w:lang w:val="hu-HU"/>
        </w:rPr>
        <w:t>eső</w:t>
      </w:r>
      <w:r w:rsidRPr="00093F6C">
        <w:rPr>
          <w:spacing w:val="47"/>
          <w:lang w:val="hu-HU"/>
        </w:rPr>
        <w:t xml:space="preserve"> </w:t>
      </w:r>
      <w:r w:rsidRPr="00093F6C">
        <w:rPr>
          <w:spacing w:val="-1"/>
          <w:lang w:val="hu-HU"/>
        </w:rPr>
        <w:t>tevékenységb</w:t>
      </w:r>
      <w:r w:rsidR="00093F6C">
        <w:rPr>
          <w:spacing w:val="-1"/>
          <w:lang w:val="hu-HU"/>
        </w:rPr>
        <w:t>ő</w:t>
      </w:r>
      <w:r w:rsidRPr="00093F6C">
        <w:rPr>
          <w:spacing w:val="-1"/>
          <w:lang w:val="hu-HU"/>
        </w:rPr>
        <w:t>l</w:t>
      </w:r>
      <w:r w:rsidRPr="00093F6C">
        <w:rPr>
          <w:spacing w:val="49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jövedelmek,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valamint</w:t>
      </w:r>
      <w:r w:rsidRPr="00093F6C">
        <w:rPr>
          <w:spacing w:val="48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50"/>
          <w:lang w:val="hu-HU"/>
        </w:rPr>
        <w:t xml:space="preserve"> </w:t>
      </w:r>
      <w:r w:rsidRPr="00093F6C">
        <w:rPr>
          <w:spacing w:val="-1"/>
          <w:lang w:val="hu-HU"/>
        </w:rPr>
        <w:t>egyéb</w:t>
      </w:r>
      <w:r w:rsidRPr="00093F6C">
        <w:rPr>
          <w:spacing w:val="8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-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-11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12"/>
          <w:lang w:val="hu-HU"/>
        </w:rPr>
        <w:t xml:space="preserve"> </w:t>
      </w:r>
      <w:r w:rsidRPr="00093F6C">
        <w:rPr>
          <w:lang w:val="hu-HU"/>
        </w:rPr>
        <w:t>szabályai. A</w:t>
      </w:r>
      <w:r w:rsidRPr="00093F6C">
        <w:rPr>
          <w:spacing w:val="32"/>
          <w:lang w:val="hu-HU"/>
        </w:rPr>
        <w:t xml:space="preserve"> </w:t>
      </w:r>
      <w:r w:rsidRPr="00093F6C">
        <w:rPr>
          <w:lang w:val="hu-HU"/>
        </w:rPr>
        <w:t>külön</w:t>
      </w:r>
      <w:r w:rsidRPr="00093F6C">
        <w:rPr>
          <w:spacing w:val="34"/>
          <w:lang w:val="hu-HU"/>
        </w:rPr>
        <w:t xml:space="preserve"> </w:t>
      </w:r>
      <w:r w:rsidRPr="00093F6C">
        <w:rPr>
          <w:lang w:val="hu-HU"/>
        </w:rPr>
        <w:t>adózó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jövedelmek</w:t>
      </w:r>
      <w:r w:rsidRPr="00093F6C">
        <w:rPr>
          <w:spacing w:val="31"/>
          <w:lang w:val="hu-HU"/>
        </w:rPr>
        <w:t xml:space="preserve"> </w:t>
      </w:r>
      <w:r w:rsidRPr="00093F6C">
        <w:rPr>
          <w:spacing w:val="-1"/>
          <w:lang w:val="hu-HU"/>
        </w:rPr>
        <w:t>adózási</w:t>
      </w:r>
      <w:r w:rsidRPr="00093F6C">
        <w:rPr>
          <w:spacing w:val="33"/>
          <w:lang w:val="hu-HU"/>
        </w:rPr>
        <w:t xml:space="preserve"> </w:t>
      </w:r>
      <w:r w:rsidRPr="00093F6C">
        <w:rPr>
          <w:lang w:val="hu-HU"/>
        </w:rPr>
        <w:t>szabályai</w:t>
      </w:r>
      <w:r w:rsidRPr="00093F6C">
        <w:rPr>
          <w:spacing w:val="-1"/>
          <w:lang w:val="hu-HU"/>
        </w:rPr>
        <w:t>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Az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egyéni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vállalkozásból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származó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jövedelem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adózásának</w:t>
      </w:r>
      <w:r w:rsidRPr="00093F6C">
        <w:rPr>
          <w:spacing w:val="79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jellemzői,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alapelvei.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adókötelezettség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értelmezése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28"/>
          <w:lang w:val="hu-HU"/>
        </w:rPr>
        <w:t xml:space="preserve"> </w:t>
      </w:r>
      <w:r w:rsidRPr="00093F6C">
        <w:rPr>
          <w:spacing w:val="-1"/>
          <w:lang w:val="hu-HU"/>
        </w:rPr>
        <w:t>alanyai.</w:t>
      </w:r>
      <w:r w:rsidRPr="00093F6C">
        <w:rPr>
          <w:spacing w:val="2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belföldi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illetékességű</w:t>
      </w:r>
      <w:r w:rsidRPr="00093F6C">
        <w:rPr>
          <w:spacing w:val="24"/>
          <w:lang w:val="hu-HU"/>
        </w:rPr>
        <w:t xml:space="preserve"> </w:t>
      </w:r>
      <w:r w:rsidRPr="00093F6C">
        <w:rPr>
          <w:lang w:val="hu-HU"/>
        </w:rPr>
        <w:t>vállalkozások</w:t>
      </w:r>
      <w:r w:rsidRPr="00093F6C">
        <w:rPr>
          <w:spacing w:val="25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26"/>
          <w:lang w:val="hu-HU"/>
        </w:rPr>
        <w:t xml:space="preserve"> </w:t>
      </w:r>
      <w:r w:rsidRPr="00093F6C">
        <w:rPr>
          <w:spacing w:val="-1"/>
          <w:lang w:val="hu-HU"/>
        </w:rPr>
        <w:t>adóalap</w:t>
      </w:r>
      <w:r w:rsidRPr="00093F6C">
        <w:rPr>
          <w:spacing w:val="6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meghatározásának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általános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14"/>
          <w:lang w:val="hu-HU"/>
        </w:rPr>
        <w:t xml:space="preserve"> </w:t>
      </w:r>
      <w:r w:rsidRPr="00093F6C">
        <w:rPr>
          <w:spacing w:val="-1"/>
          <w:lang w:val="hu-HU"/>
        </w:rPr>
        <w:t>adózás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előtti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eredményt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növelő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13"/>
          <w:lang w:val="hu-HU"/>
        </w:rPr>
        <w:t xml:space="preserve"> </w:t>
      </w:r>
      <w:r w:rsidRPr="00093F6C">
        <w:rPr>
          <w:lang w:val="hu-HU"/>
        </w:rPr>
        <w:t>csökkentő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tételek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tartalma,</w:t>
      </w:r>
      <w:r w:rsidRPr="00093F6C">
        <w:rPr>
          <w:spacing w:val="13"/>
          <w:lang w:val="hu-HU"/>
        </w:rPr>
        <w:t xml:space="preserve"> </w:t>
      </w:r>
      <w:r w:rsidRPr="00093F6C">
        <w:rPr>
          <w:spacing w:val="-1"/>
          <w:lang w:val="hu-HU"/>
        </w:rPr>
        <w:t>szerepe</w:t>
      </w:r>
      <w:r w:rsidRPr="00093F6C">
        <w:rPr>
          <w:spacing w:val="1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társasági</w:t>
      </w:r>
      <w:r w:rsidRPr="00093F6C">
        <w:rPr>
          <w:spacing w:val="73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adóban.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15075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adóztatás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alapvető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jellemzői.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7"/>
          <w:lang w:val="hu-HU"/>
        </w:rPr>
        <w:t xml:space="preserve"> </w:t>
      </w:r>
      <w:r w:rsidRPr="00093F6C">
        <w:rPr>
          <w:spacing w:val="-1"/>
          <w:lang w:val="hu-HU"/>
        </w:rPr>
        <w:t>vagyoni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típusú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adók,</w:t>
      </w:r>
      <w:r w:rsidRPr="00093F6C">
        <w:rPr>
          <w:spacing w:val="1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5"/>
          <w:lang w:val="hu-HU"/>
        </w:rPr>
        <w:t xml:space="preserve"> </w:t>
      </w:r>
      <w:r w:rsidRPr="00093F6C">
        <w:rPr>
          <w:lang w:val="hu-HU"/>
        </w:rPr>
        <w:t>kommunális</w:t>
      </w:r>
      <w:r w:rsidRPr="00093F6C">
        <w:rPr>
          <w:spacing w:val="16"/>
          <w:lang w:val="hu-HU"/>
        </w:rPr>
        <w:t xml:space="preserve"> </w:t>
      </w:r>
      <w:r w:rsidRPr="00093F6C">
        <w:rPr>
          <w:spacing w:val="-1"/>
          <w:lang w:val="hu-HU"/>
        </w:rPr>
        <w:t>jellegű</w:t>
      </w:r>
      <w:r w:rsidRPr="00093F6C">
        <w:rPr>
          <w:spacing w:val="7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adók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helyi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iparűzési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adó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megállapításának</w:t>
      </w:r>
      <w:r w:rsidRPr="00093F6C">
        <w:rPr>
          <w:spacing w:val="-7"/>
          <w:lang w:val="hu-HU"/>
        </w:rPr>
        <w:t xml:space="preserve"> </w:t>
      </w:r>
      <w:r w:rsidRPr="00093F6C">
        <w:rPr>
          <w:spacing w:val="-1"/>
          <w:lang w:val="hu-HU"/>
        </w:rPr>
        <w:t>szabályai.</w:t>
      </w:r>
    </w:p>
    <w:p w:rsidR="0015075D" w:rsidRPr="00093F6C" w:rsidRDefault="0015075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5075D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részvény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Részvények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piaci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23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2"/>
          <w:lang w:val="hu-HU"/>
        </w:rPr>
        <w:t xml:space="preserve"> </w:t>
      </w:r>
      <w:r w:rsidRPr="00093F6C">
        <w:rPr>
          <w:spacing w:val="-1"/>
          <w:lang w:val="hu-HU"/>
        </w:rPr>
        <w:t>hozamszámítás</w:t>
      </w:r>
      <w:r w:rsidRPr="00093F6C">
        <w:rPr>
          <w:spacing w:val="2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mutatók.</w:t>
      </w:r>
    </w:p>
    <w:p w:rsidR="00283837" w:rsidRPr="00093F6C" w:rsidRDefault="0028383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283837" w:rsidRPr="00093F6C" w:rsidRDefault="0028383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 kötvény</w:t>
      </w:r>
      <w:r w:rsidRPr="00093F6C">
        <w:rPr>
          <w:spacing w:val="-1"/>
          <w:lang w:val="hu-HU"/>
        </w:rPr>
        <w:t xml:space="preserve"> fogalma,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lang w:val="hu-HU"/>
        </w:rPr>
        <w:t xml:space="preserve"> jellemzői. </w:t>
      </w:r>
      <w:r w:rsidRPr="00093F6C">
        <w:rPr>
          <w:spacing w:val="-1"/>
          <w:lang w:val="hu-HU"/>
        </w:rPr>
        <w:t>Kötvények</w:t>
      </w:r>
      <w:r w:rsidRPr="00093F6C">
        <w:rPr>
          <w:spacing w:val="34"/>
          <w:lang w:val="hu-HU"/>
        </w:rPr>
        <w:t xml:space="preserve"> </w:t>
      </w:r>
      <w:r w:rsidRPr="00093F6C">
        <w:rPr>
          <w:spacing w:val="-1"/>
          <w:lang w:val="hu-HU"/>
        </w:rPr>
        <w:t>értékelése.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Elméleti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spacing w:val="-1"/>
          <w:lang w:val="hu-HU"/>
        </w:rPr>
        <w:t>piaci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árfolyam,</w:t>
      </w:r>
      <w:r w:rsidRPr="00093F6C">
        <w:rPr>
          <w:spacing w:val="3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1"/>
          <w:lang w:val="hu-HU"/>
        </w:rPr>
        <w:t xml:space="preserve"> </w:t>
      </w:r>
      <w:r w:rsidRPr="00093F6C">
        <w:rPr>
          <w:lang w:val="hu-HU"/>
        </w:rPr>
        <w:t>hozamszámítás</w:t>
      </w:r>
      <w:r w:rsidRPr="00093F6C">
        <w:rPr>
          <w:spacing w:val="33"/>
          <w:lang w:val="hu-HU"/>
        </w:rPr>
        <w:t xml:space="preserve"> </w:t>
      </w:r>
      <w:r w:rsidRPr="00093F6C">
        <w:rPr>
          <w:spacing w:val="-1"/>
          <w:lang w:val="hu-HU"/>
        </w:rPr>
        <w:t>mutatói.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Kamatrugalmassági</w:t>
      </w:r>
      <w:r w:rsidRPr="00093F6C">
        <w:rPr>
          <w:spacing w:val="-12"/>
          <w:lang w:val="hu-HU"/>
        </w:rPr>
        <w:t xml:space="preserve"> </w:t>
      </w:r>
      <w:r w:rsidRPr="00093F6C">
        <w:rPr>
          <w:spacing w:val="-1"/>
          <w:lang w:val="hu-HU"/>
        </w:rPr>
        <w:t>mutató.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1346FD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befektetési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beruházási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döntések</w:t>
      </w:r>
      <w:r w:rsidRPr="00093F6C">
        <w:rPr>
          <w:spacing w:val="6"/>
          <w:lang w:val="hu-HU"/>
        </w:rPr>
        <w:t xml:space="preserve"> </w:t>
      </w:r>
      <w:r w:rsidRPr="00093F6C">
        <w:rPr>
          <w:spacing w:val="-1"/>
          <w:lang w:val="hu-HU"/>
        </w:rPr>
        <w:t>alapkérdései,</w:t>
      </w:r>
      <w:r w:rsidRPr="00093F6C">
        <w:rPr>
          <w:spacing w:val="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"/>
          <w:lang w:val="hu-HU"/>
        </w:rPr>
        <w:t xml:space="preserve"> </w:t>
      </w:r>
      <w:r w:rsidRPr="00093F6C">
        <w:rPr>
          <w:lang w:val="hu-HU"/>
        </w:rPr>
        <w:t>beruházásokhoz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kapcsolódó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típusai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azok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tartalma.</w:t>
      </w:r>
      <w:r w:rsidRPr="00093F6C">
        <w:rPr>
          <w:spacing w:val="4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beruházás-gazdaságossági</w:t>
      </w:r>
      <w:r w:rsidRPr="00093F6C">
        <w:rPr>
          <w:spacing w:val="41"/>
          <w:lang w:val="hu-HU"/>
        </w:rPr>
        <w:t xml:space="preserve"> </w:t>
      </w:r>
      <w:r w:rsidRPr="00093F6C">
        <w:rPr>
          <w:spacing w:val="-1"/>
          <w:lang w:val="hu-HU"/>
        </w:rPr>
        <w:t>számítások</w:t>
      </w:r>
      <w:r w:rsidRPr="00093F6C">
        <w:rPr>
          <w:spacing w:val="42"/>
          <w:lang w:val="hu-HU"/>
        </w:rPr>
        <w:t xml:space="preserve"> </w:t>
      </w:r>
      <w:r w:rsidRPr="00093F6C">
        <w:rPr>
          <w:spacing w:val="-1"/>
          <w:lang w:val="hu-HU"/>
        </w:rPr>
        <w:t>fajtái,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kiszámításuk</w:t>
      </w:r>
      <w:r w:rsidRPr="00093F6C">
        <w:rPr>
          <w:spacing w:val="-9"/>
          <w:lang w:val="hu-HU"/>
        </w:rPr>
        <w:t xml:space="preserve"> </w:t>
      </w:r>
      <w:r w:rsidRPr="00093F6C">
        <w:rPr>
          <w:lang w:val="hu-HU"/>
        </w:rPr>
        <w:t>módja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értékelés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kritériumai.</w:t>
      </w:r>
    </w:p>
    <w:p w:rsidR="001346FD" w:rsidRPr="00093F6C" w:rsidRDefault="001346FD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1346FD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spacing w:val="-1"/>
          <w:lang w:val="hu-HU"/>
        </w:rPr>
        <w:t>pénz</w:t>
      </w:r>
      <w:r w:rsidRPr="00093F6C">
        <w:rPr>
          <w:spacing w:val="4"/>
          <w:lang w:val="hu-HU"/>
        </w:rPr>
        <w:t xml:space="preserve"> </w:t>
      </w:r>
      <w:r w:rsidRPr="00093F6C">
        <w:rPr>
          <w:spacing w:val="-1"/>
          <w:lang w:val="hu-HU"/>
        </w:rPr>
        <w:t>időértéke.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1"/>
          <w:lang w:val="hu-HU"/>
        </w:rPr>
        <w:t xml:space="preserve"> </w:t>
      </w:r>
      <w:r w:rsidRPr="00093F6C">
        <w:rPr>
          <w:lang w:val="hu-HU"/>
        </w:rPr>
        <w:t>jövőbeli</w:t>
      </w:r>
      <w:r w:rsidRPr="00093F6C">
        <w:rPr>
          <w:spacing w:val="3"/>
          <w:lang w:val="hu-HU"/>
        </w:rPr>
        <w:t xml:space="preserve"> </w:t>
      </w:r>
      <w:r w:rsidRPr="00093F6C">
        <w:rPr>
          <w:spacing w:val="-1"/>
          <w:lang w:val="hu-HU"/>
        </w:rPr>
        <w:t>érték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4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jelenérték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fogalma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2"/>
          <w:lang w:val="hu-HU"/>
        </w:rPr>
        <w:t xml:space="preserve"> </w:t>
      </w:r>
      <w:r w:rsidRPr="00093F6C">
        <w:rPr>
          <w:spacing w:val="-1"/>
          <w:lang w:val="hu-HU"/>
        </w:rPr>
        <w:t>számítása.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"/>
          <w:lang w:val="hu-HU"/>
        </w:rPr>
        <w:t xml:space="preserve"> </w:t>
      </w:r>
      <w:r w:rsidRPr="00093F6C">
        <w:rPr>
          <w:spacing w:val="-1"/>
          <w:lang w:val="hu-HU"/>
        </w:rPr>
        <w:t>speciális</w:t>
      </w:r>
      <w:r w:rsidRPr="00093F6C">
        <w:rPr>
          <w:spacing w:val="85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pénzáramok: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az örökjáradék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az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annuitás</w:t>
      </w:r>
      <w:r w:rsidRPr="00093F6C">
        <w:rPr>
          <w:spacing w:val="-2"/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számítása,</w:t>
      </w:r>
      <w:r w:rsidRPr="00093F6C">
        <w:rPr>
          <w:spacing w:val="-3"/>
          <w:lang w:val="hu-HU"/>
        </w:rPr>
        <w:t xml:space="preserve"> </w:t>
      </w:r>
      <w:r w:rsidRPr="00093F6C">
        <w:rPr>
          <w:spacing w:val="-1"/>
          <w:lang w:val="hu-HU"/>
        </w:rPr>
        <w:t>alkalmazásának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97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területei.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elemzés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célja,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eszközei,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lehetőségei</w:t>
      </w:r>
      <w:r w:rsidRPr="00093F6C">
        <w:rPr>
          <w:spacing w:val="39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korlátai.</w:t>
      </w:r>
      <w:r w:rsidRPr="00093F6C">
        <w:rPr>
          <w:spacing w:val="36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37"/>
          <w:lang w:val="hu-HU"/>
        </w:rPr>
        <w:t xml:space="preserve"> </w:t>
      </w:r>
      <w:r w:rsidRPr="00093F6C">
        <w:rPr>
          <w:lang w:val="hu-HU"/>
        </w:rPr>
        <w:t>teljesítmény</w:t>
      </w:r>
      <w:r w:rsidRPr="00093F6C">
        <w:rPr>
          <w:spacing w:val="6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értékelésére</w:t>
      </w:r>
      <w:r w:rsidRPr="00093F6C">
        <w:rPr>
          <w:spacing w:val="57"/>
          <w:lang w:val="hu-HU"/>
        </w:rPr>
        <w:t xml:space="preserve"> </w:t>
      </w:r>
      <w:r w:rsidRPr="00093F6C">
        <w:rPr>
          <w:lang w:val="hu-HU"/>
        </w:rPr>
        <w:t>szolgáló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mutatók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típusai,</w:t>
      </w:r>
      <w:r w:rsidRPr="00093F6C">
        <w:rPr>
          <w:spacing w:val="59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58"/>
          <w:lang w:val="hu-HU"/>
        </w:rPr>
        <w:t xml:space="preserve"> </w:t>
      </w:r>
      <w:r w:rsidRPr="00093F6C">
        <w:rPr>
          <w:spacing w:val="-1"/>
          <w:lang w:val="hu-HU"/>
        </w:rPr>
        <w:t>csoportjai.</w:t>
      </w:r>
      <w:r w:rsidRPr="00093F6C">
        <w:rPr>
          <w:spacing w:val="58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jövedelmezőség</w:t>
      </w:r>
      <w:r w:rsidRPr="00093F6C">
        <w:rPr>
          <w:spacing w:val="56"/>
          <w:lang w:val="hu-HU"/>
        </w:rPr>
        <w:t xml:space="preserve"> </w:t>
      </w:r>
      <w:r w:rsidRPr="00093F6C">
        <w:rPr>
          <w:spacing w:val="-1"/>
          <w:lang w:val="hu-HU"/>
        </w:rPr>
        <w:t>mérése</w:t>
      </w:r>
      <w:r w:rsidRPr="00093F6C">
        <w:rPr>
          <w:spacing w:val="57"/>
          <w:lang w:val="hu-HU"/>
        </w:rPr>
        <w:t xml:space="preserve"> </w:t>
      </w:r>
      <w:r w:rsidRPr="00093F6C">
        <w:rPr>
          <w:spacing w:val="-1"/>
          <w:lang w:val="hu-HU"/>
        </w:rPr>
        <w:t>és</w:t>
      </w:r>
      <w:r w:rsidRPr="00093F6C">
        <w:rPr>
          <w:spacing w:val="8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befolyásoló</w:t>
      </w:r>
      <w:r w:rsidRPr="00093F6C">
        <w:rPr>
          <w:spacing w:val="32"/>
          <w:lang w:val="hu-HU"/>
        </w:rPr>
        <w:t xml:space="preserve"> </w:t>
      </w:r>
      <w:r w:rsidRPr="00093F6C">
        <w:rPr>
          <w:spacing w:val="-1"/>
          <w:lang w:val="hu-HU"/>
        </w:rPr>
        <w:t>tényezői.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lang w:val="hu-HU"/>
        </w:rPr>
        <w:t>A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hitelintézeti</w:t>
      </w:r>
      <w:r w:rsidRPr="00093F6C">
        <w:rPr>
          <w:spacing w:val="-8"/>
          <w:lang w:val="hu-HU"/>
        </w:rPr>
        <w:t xml:space="preserve"> </w:t>
      </w:r>
      <w:r w:rsidRPr="00093F6C">
        <w:rPr>
          <w:spacing w:val="-1"/>
          <w:lang w:val="hu-HU"/>
        </w:rPr>
        <w:t>rendszer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felépítése,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működése.</w:t>
      </w:r>
      <w:r w:rsidRPr="00093F6C">
        <w:rPr>
          <w:spacing w:val="-7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hitelintézetek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formái.</w:t>
      </w:r>
      <w:r w:rsidRPr="00093F6C">
        <w:rPr>
          <w:spacing w:val="-9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szolgáltatások,</w:t>
      </w:r>
      <w:r w:rsidRPr="00093F6C">
        <w:rPr>
          <w:spacing w:val="-2"/>
          <w:lang w:val="hu-HU"/>
        </w:rPr>
        <w:t xml:space="preserve"> </w:t>
      </w:r>
      <w:r w:rsidRPr="00093F6C">
        <w:rPr>
          <w:lang w:val="hu-HU"/>
        </w:rPr>
        <w:t>kiegészítő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pénzügyi</w:t>
      </w:r>
      <w:r w:rsidRPr="00093F6C">
        <w:rPr>
          <w:spacing w:val="-4"/>
          <w:lang w:val="hu-HU"/>
        </w:rPr>
        <w:t xml:space="preserve"> </w:t>
      </w:r>
      <w:r w:rsidRPr="00093F6C">
        <w:rPr>
          <w:spacing w:val="-1"/>
          <w:lang w:val="hu-HU"/>
        </w:rPr>
        <w:t>szolgáltatások.</w:t>
      </w:r>
      <w:r w:rsidRPr="00093F6C">
        <w:rPr>
          <w:spacing w:val="-5"/>
          <w:lang w:val="hu-HU"/>
        </w:rPr>
        <w:t xml:space="preserve"> </w:t>
      </w:r>
      <w:r w:rsidRPr="00093F6C">
        <w:rPr>
          <w:lang w:val="hu-HU"/>
        </w:rPr>
        <w:t>A</w:t>
      </w:r>
      <w:r w:rsidRPr="00093F6C">
        <w:rPr>
          <w:spacing w:val="-4"/>
          <w:lang w:val="hu-HU"/>
        </w:rPr>
        <w:t xml:space="preserve"> </w:t>
      </w:r>
      <w:r w:rsidRPr="00093F6C">
        <w:rPr>
          <w:lang w:val="hu-HU"/>
        </w:rPr>
        <w:t>passzív</w:t>
      </w:r>
      <w:r w:rsidRPr="00093F6C">
        <w:rPr>
          <w:spacing w:val="-5"/>
          <w:lang w:val="hu-HU"/>
        </w:rPr>
        <w:t xml:space="preserve"> és aktív </w:t>
      </w:r>
      <w:r w:rsidRPr="00093F6C">
        <w:rPr>
          <w:spacing w:val="-1"/>
          <w:lang w:val="hu-HU"/>
        </w:rPr>
        <w:t>bankműveletek. Belföldön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alkalmazott</w:t>
      </w:r>
      <w:r w:rsidRPr="00093F6C">
        <w:rPr>
          <w:spacing w:val="9"/>
          <w:lang w:val="hu-HU"/>
        </w:rPr>
        <w:t xml:space="preserve"> </w:t>
      </w:r>
      <w:r w:rsidRPr="00093F6C">
        <w:rPr>
          <w:spacing w:val="-1"/>
          <w:lang w:val="hu-HU"/>
        </w:rPr>
        <w:t>fizetési</w:t>
      </w:r>
      <w:r w:rsidRPr="00093F6C">
        <w:rPr>
          <w:spacing w:val="9"/>
          <w:lang w:val="hu-HU"/>
        </w:rPr>
        <w:t xml:space="preserve"> </w:t>
      </w:r>
      <w:r w:rsidRPr="00093F6C">
        <w:rPr>
          <w:lang w:val="hu-HU"/>
        </w:rPr>
        <w:t>módok</w:t>
      </w:r>
      <w:r w:rsidRPr="00093F6C">
        <w:rPr>
          <w:spacing w:val="8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7"/>
          <w:lang w:val="hu-HU"/>
        </w:rPr>
        <w:t xml:space="preserve"> </w:t>
      </w:r>
      <w:r w:rsidRPr="00093F6C">
        <w:rPr>
          <w:lang w:val="hu-HU"/>
        </w:rPr>
        <w:t>főbb</w:t>
      </w:r>
      <w:r w:rsidRPr="00093F6C">
        <w:rPr>
          <w:spacing w:val="12"/>
          <w:lang w:val="hu-HU"/>
        </w:rPr>
        <w:t xml:space="preserve"> </w:t>
      </w:r>
      <w:r w:rsidRPr="00093F6C">
        <w:rPr>
          <w:spacing w:val="-1"/>
          <w:lang w:val="hu-HU"/>
        </w:rPr>
        <w:t>jellemző.</w:t>
      </w:r>
    </w:p>
    <w:p w:rsidR="00C22EF7" w:rsidRPr="00093F6C" w:rsidRDefault="00C22EF7" w:rsidP="00AE2462">
      <w:pPr>
        <w:pStyle w:val="Szvegtrzs"/>
        <w:tabs>
          <w:tab w:val="left" w:pos="546"/>
        </w:tabs>
        <w:ind w:left="185" w:right="110"/>
        <w:jc w:val="both"/>
        <w:rPr>
          <w:lang w:val="hu-HU"/>
        </w:rPr>
      </w:pPr>
    </w:p>
    <w:p w:rsidR="00C22EF7" w:rsidRPr="00093F6C" w:rsidRDefault="00C22EF7" w:rsidP="00984EF9">
      <w:pPr>
        <w:pStyle w:val="Szvegtrzs"/>
        <w:numPr>
          <w:ilvl w:val="0"/>
          <w:numId w:val="3"/>
        </w:numPr>
        <w:tabs>
          <w:tab w:val="left" w:pos="546"/>
        </w:tabs>
        <w:ind w:right="110"/>
        <w:jc w:val="both"/>
        <w:rPr>
          <w:lang w:val="hu-HU"/>
        </w:rPr>
      </w:pPr>
      <w:r w:rsidRPr="00093F6C">
        <w:rPr>
          <w:spacing w:val="-1"/>
          <w:lang w:val="hu-HU"/>
        </w:rPr>
        <w:t>Hitel</w:t>
      </w:r>
      <w:r w:rsidRPr="00093F6C">
        <w:rPr>
          <w:spacing w:val="-7"/>
          <w:lang w:val="hu-HU"/>
        </w:rPr>
        <w:t xml:space="preserve"> fogalma, a hitelek </w:t>
      </w:r>
      <w:r w:rsidRPr="00093F6C">
        <w:rPr>
          <w:spacing w:val="-1"/>
          <w:lang w:val="hu-HU"/>
        </w:rPr>
        <w:t>csoportosítása,</w:t>
      </w:r>
      <w:r w:rsidRPr="00093F6C">
        <w:rPr>
          <w:spacing w:val="-10"/>
          <w:lang w:val="hu-HU"/>
        </w:rPr>
        <w:t xml:space="preserve"> </w:t>
      </w:r>
      <w:r w:rsidRPr="00093F6C">
        <w:rPr>
          <w:spacing w:val="-1"/>
          <w:lang w:val="hu-HU"/>
        </w:rPr>
        <w:t>hitelek</w:t>
      </w:r>
      <w:r w:rsidRPr="00093F6C">
        <w:rPr>
          <w:spacing w:val="111"/>
          <w:w w:val="99"/>
          <w:lang w:val="hu-HU"/>
        </w:rPr>
        <w:t xml:space="preserve"> </w:t>
      </w:r>
      <w:r w:rsidRPr="00093F6C">
        <w:rPr>
          <w:spacing w:val="-1"/>
          <w:lang w:val="hu-HU"/>
        </w:rPr>
        <w:t>formái,</w:t>
      </w:r>
      <w:r w:rsidRPr="00093F6C">
        <w:rPr>
          <w:spacing w:val="36"/>
          <w:lang w:val="hu-HU"/>
        </w:rPr>
        <w:t xml:space="preserve"> </w:t>
      </w:r>
      <w:r w:rsidRPr="00093F6C">
        <w:rPr>
          <w:spacing w:val="-1"/>
          <w:lang w:val="hu-HU"/>
        </w:rPr>
        <w:t>jellemzői. A faktoring fogalma</w:t>
      </w:r>
      <w:r w:rsidRPr="00093F6C">
        <w:rPr>
          <w:spacing w:val="2"/>
          <w:lang w:val="hu-HU"/>
        </w:rPr>
        <w:t xml:space="preserve"> és </w:t>
      </w:r>
      <w:r w:rsidRPr="00093F6C">
        <w:rPr>
          <w:lang w:val="hu-HU"/>
        </w:rPr>
        <w:t>jellemzői</w:t>
      </w:r>
      <w:r w:rsidRPr="00093F6C">
        <w:rPr>
          <w:spacing w:val="-1"/>
          <w:lang w:val="hu-HU"/>
        </w:rPr>
        <w:t>.</w:t>
      </w:r>
      <w:r w:rsidRPr="00093F6C">
        <w:rPr>
          <w:spacing w:val="2"/>
          <w:lang w:val="hu-HU"/>
        </w:rPr>
        <w:t xml:space="preserve"> A l</w:t>
      </w:r>
      <w:r w:rsidRPr="00093F6C">
        <w:rPr>
          <w:spacing w:val="-1"/>
          <w:lang w:val="hu-HU"/>
        </w:rPr>
        <w:t>ízing</w:t>
      </w:r>
      <w:r w:rsidRPr="00093F6C">
        <w:rPr>
          <w:lang w:val="hu-HU"/>
        </w:rPr>
        <w:t xml:space="preserve"> </w:t>
      </w:r>
      <w:r w:rsidRPr="00093F6C">
        <w:rPr>
          <w:spacing w:val="-1"/>
          <w:lang w:val="hu-HU"/>
        </w:rPr>
        <w:t>fogalma,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formái,</w:t>
      </w:r>
      <w:r w:rsidRPr="00093F6C">
        <w:rPr>
          <w:spacing w:val="2"/>
          <w:lang w:val="hu-HU"/>
        </w:rPr>
        <w:t xml:space="preserve"> </w:t>
      </w:r>
      <w:r w:rsidRPr="00093F6C">
        <w:rPr>
          <w:lang w:val="hu-HU"/>
        </w:rPr>
        <w:t>jellemzői,</w:t>
      </w:r>
      <w:r w:rsidRPr="00093F6C">
        <w:rPr>
          <w:spacing w:val="69"/>
          <w:w w:val="99"/>
          <w:lang w:val="hu-HU"/>
        </w:rPr>
        <w:t xml:space="preserve"> a </w:t>
      </w:r>
      <w:r w:rsidRPr="00093F6C">
        <w:rPr>
          <w:spacing w:val="-1"/>
          <w:lang w:val="hu-HU"/>
        </w:rPr>
        <w:t>lízingdíjat</w:t>
      </w:r>
      <w:r w:rsidRPr="00093F6C">
        <w:rPr>
          <w:spacing w:val="11"/>
          <w:lang w:val="hu-HU"/>
        </w:rPr>
        <w:t xml:space="preserve"> </w:t>
      </w:r>
      <w:r w:rsidRPr="00093F6C">
        <w:rPr>
          <w:spacing w:val="-1"/>
          <w:lang w:val="hu-HU"/>
        </w:rPr>
        <w:t>meghatározó</w:t>
      </w:r>
      <w:r w:rsidRPr="00093F6C">
        <w:rPr>
          <w:spacing w:val="10"/>
          <w:lang w:val="hu-HU"/>
        </w:rPr>
        <w:t xml:space="preserve"> </w:t>
      </w:r>
      <w:r w:rsidRPr="00093F6C">
        <w:rPr>
          <w:spacing w:val="-1"/>
          <w:lang w:val="hu-HU"/>
        </w:rPr>
        <w:t>tényezők.</w:t>
      </w:r>
    </w:p>
    <w:p w:rsidR="00283837" w:rsidRDefault="00283837" w:rsidP="00283837">
      <w:pPr>
        <w:pStyle w:val="Szvegtrzs"/>
        <w:ind w:left="0" w:right="114"/>
        <w:jc w:val="both"/>
        <w:rPr>
          <w:lang w:val="hu-HU"/>
        </w:rPr>
      </w:pPr>
    </w:p>
    <w:p w:rsidR="00093F6C" w:rsidRDefault="00093F6C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  <w:r w:rsidRPr="00093F6C">
        <w:rPr>
          <w:rFonts w:ascii="Times New Roman" w:eastAsia="Times New Roman" w:hAnsi="Times New Roman" w:cs="Times New Roman"/>
          <w:sz w:val="25"/>
          <w:szCs w:val="25"/>
          <w:lang w:val="hu-HU"/>
        </w:rPr>
        <w:t xml:space="preserve">Debrecen, </w:t>
      </w:r>
      <w:r w:rsidR="005478C1">
        <w:rPr>
          <w:rFonts w:ascii="Times New Roman" w:eastAsia="Times New Roman" w:hAnsi="Times New Roman" w:cs="Times New Roman"/>
          <w:sz w:val="25"/>
          <w:szCs w:val="25"/>
          <w:lang w:val="hu-HU"/>
        </w:rPr>
        <w:t>2018. október 9.</w:t>
      </w:r>
      <w:bookmarkStart w:id="0" w:name="_GoBack"/>
      <w:bookmarkEnd w:id="0"/>
    </w:p>
    <w:p w:rsidR="000B2A12" w:rsidRDefault="000B2A12" w:rsidP="0015075D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p w:rsidR="00093F6C" w:rsidRPr="000F7A3D" w:rsidRDefault="00B36415" w:rsidP="0015075D">
      <w:pPr>
        <w:spacing w:before="11"/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</w:pPr>
      <w:r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Prof. </w:t>
      </w:r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Dr. </w:t>
      </w:r>
      <w:proofErr w:type="spellStart"/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Habil</w:t>
      </w:r>
      <w:proofErr w:type="spellEnd"/>
      <w:r w:rsidR="00690286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 xml:space="preserve"> </w:t>
      </w:r>
      <w:r w:rsidR="000F7A3D" w:rsidRPr="000F7A3D">
        <w:rPr>
          <w:rFonts w:ascii="Times New Roman" w:eastAsia="Times New Roman" w:hAnsi="Times New Roman" w:cs="Times New Roman"/>
          <w:b/>
          <w:smallCaps/>
          <w:sz w:val="25"/>
          <w:szCs w:val="25"/>
          <w:lang w:val="hu-HU"/>
        </w:rPr>
        <w:t>Bács Zoltán</w:t>
      </w:r>
    </w:p>
    <w:p w:rsidR="00267C74" w:rsidRDefault="00267C74" w:rsidP="00267C74">
      <w:pPr>
        <w:pStyle w:val="Szvegtrzs"/>
        <w:spacing w:before="1"/>
        <w:ind w:left="0"/>
        <w:jc w:val="both"/>
      </w:pPr>
      <w:proofErr w:type="spellStart"/>
      <w:proofErr w:type="gramStart"/>
      <w:r>
        <w:rPr>
          <w:spacing w:val="-1"/>
        </w:rPr>
        <w:t>egyetemi</w:t>
      </w:r>
      <w:proofErr w:type="spellEnd"/>
      <w:proofErr w:type="gramEnd"/>
      <w:r>
        <w:t xml:space="preserve">, </w:t>
      </w:r>
      <w:proofErr w:type="spellStart"/>
      <w:r>
        <w:t>tanár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intézetigazgató</w:t>
      </w:r>
      <w:proofErr w:type="spellEnd"/>
    </w:p>
    <w:p w:rsidR="00093F6C" w:rsidRPr="00093F6C" w:rsidRDefault="00093F6C" w:rsidP="00267C7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hu-HU"/>
        </w:rPr>
      </w:pPr>
    </w:p>
    <w:sectPr w:rsidR="00093F6C" w:rsidRPr="00093F6C" w:rsidSect="00093F6C">
      <w:footerReference w:type="default" r:id="rId7"/>
      <w:pgSz w:w="11900" w:h="16840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F5F" w:rsidRDefault="00227F5F" w:rsidP="00B84F14">
      <w:r>
        <w:separator/>
      </w:r>
    </w:p>
  </w:endnote>
  <w:endnote w:type="continuationSeparator" w:id="0">
    <w:p w:rsidR="00227F5F" w:rsidRDefault="00227F5F" w:rsidP="00B8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CC7" w:rsidRDefault="000B2A12">
    <w:pPr>
      <w:spacing w:line="14" w:lineRule="auto"/>
      <w:rPr>
        <w:sz w:val="20"/>
        <w:szCs w:val="2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10096500</wp:posOffset>
              </wp:positionV>
              <wp:extent cx="11430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2CC7" w:rsidRDefault="00396055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3D3473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8C1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pt;margin-top:79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" filled="f" stroked="f">
              <v:textbox inset="0,0,0,0">
                <w:txbxContent>
                  <w:p w:rsidR="00442CC7" w:rsidRDefault="00396055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3D3473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8C1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F5F" w:rsidRDefault="00227F5F" w:rsidP="00B84F14">
      <w:r>
        <w:separator/>
      </w:r>
    </w:p>
  </w:footnote>
  <w:footnote w:type="continuationSeparator" w:id="0">
    <w:p w:rsidR="00227F5F" w:rsidRDefault="00227F5F" w:rsidP="00B8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9525C"/>
    <w:multiLevelType w:val="hybridMultilevel"/>
    <w:tmpl w:val="B0427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52E20"/>
    <w:multiLevelType w:val="hybridMultilevel"/>
    <w:tmpl w:val="82DCC632"/>
    <w:lvl w:ilvl="0" w:tplc="1D5A5474">
      <w:start w:val="1"/>
      <w:numFmt w:val="decimal"/>
      <w:lvlText w:val="%1."/>
      <w:lvlJc w:val="left"/>
      <w:pPr>
        <w:ind w:left="525" w:hanging="28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EEE3FE">
      <w:start w:val="2"/>
      <w:numFmt w:val="upperLetter"/>
      <w:lvlText w:val="%2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448ACE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3" w:tplc="80BAC9C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4" w:tplc="09C66CD0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5" w:tplc="FDBCA0AA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6" w:tplc="1CFC41AC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7" w:tplc="BC9E6D38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  <w:lvl w:ilvl="8" w:tplc="88B4F412">
      <w:start w:val="1"/>
      <w:numFmt w:val="bullet"/>
      <w:lvlText w:val="•"/>
      <w:lvlJc w:val="left"/>
      <w:pPr>
        <w:ind w:left="525" w:hanging="502"/>
      </w:pPr>
      <w:rPr>
        <w:rFonts w:hint="default"/>
      </w:rPr>
    </w:lvl>
  </w:abstractNum>
  <w:abstractNum w:abstractNumId="2" w15:restartNumberingAfterBreak="0">
    <w:nsid w:val="7EBA6F1B"/>
    <w:multiLevelType w:val="hybridMultilevel"/>
    <w:tmpl w:val="826AA3D6"/>
    <w:lvl w:ilvl="0" w:tplc="55EEE3FE">
      <w:start w:val="2"/>
      <w:numFmt w:val="upperLetter"/>
      <w:lvlText w:val="%1."/>
      <w:lvlJc w:val="left"/>
      <w:pPr>
        <w:ind w:left="525" w:hanging="50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0"/>
    <w:rsid w:val="000746C3"/>
    <w:rsid w:val="00093F6C"/>
    <w:rsid w:val="000B2A12"/>
    <w:rsid w:val="000F7A3D"/>
    <w:rsid w:val="001346FD"/>
    <w:rsid w:val="0015075D"/>
    <w:rsid w:val="001562FC"/>
    <w:rsid w:val="0020783A"/>
    <w:rsid w:val="00227F5F"/>
    <w:rsid w:val="00267C74"/>
    <w:rsid w:val="00283837"/>
    <w:rsid w:val="002D4DE4"/>
    <w:rsid w:val="00305924"/>
    <w:rsid w:val="00307059"/>
    <w:rsid w:val="00313EF0"/>
    <w:rsid w:val="00314258"/>
    <w:rsid w:val="00333CD1"/>
    <w:rsid w:val="00396055"/>
    <w:rsid w:val="003B1D2C"/>
    <w:rsid w:val="003C226B"/>
    <w:rsid w:val="003D3473"/>
    <w:rsid w:val="00427BD4"/>
    <w:rsid w:val="004709A8"/>
    <w:rsid w:val="004F3B61"/>
    <w:rsid w:val="005478C1"/>
    <w:rsid w:val="00595620"/>
    <w:rsid w:val="005A264A"/>
    <w:rsid w:val="0062780C"/>
    <w:rsid w:val="0067454B"/>
    <w:rsid w:val="00690286"/>
    <w:rsid w:val="00754781"/>
    <w:rsid w:val="00755AE0"/>
    <w:rsid w:val="007B54A9"/>
    <w:rsid w:val="008537B8"/>
    <w:rsid w:val="008A3A19"/>
    <w:rsid w:val="00966FE6"/>
    <w:rsid w:val="00984EF9"/>
    <w:rsid w:val="00A41E6E"/>
    <w:rsid w:val="00A50E77"/>
    <w:rsid w:val="00AE2462"/>
    <w:rsid w:val="00B36415"/>
    <w:rsid w:val="00B84F14"/>
    <w:rsid w:val="00C22EF7"/>
    <w:rsid w:val="00CA561A"/>
    <w:rsid w:val="00D67934"/>
    <w:rsid w:val="00D917B0"/>
    <w:rsid w:val="00EA690C"/>
    <w:rsid w:val="00F01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778413-0475-4E74-AC15-5A0088E9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sid w:val="00313E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3E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313EF0"/>
    <w:pPr>
      <w:ind w:left="525"/>
    </w:pPr>
    <w:rPr>
      <w:rFonts w:ascii="Times New Roman" w:eastAsia="Times New Roman" w:hAnsi="Times New Roman"/>
      <w:sz w:val="26"/>
      <w:szCs w:val="26"/>
    </w:rPr>
  </w:style>
  <w:style w:type="paragraph" w:styleId="Listaszerbekezds">
    <w:name w:val="List Paragraph"/>
    <w:basedOn w:val="Norml"/>
    <w:uiPriority w:val="1"/>
    <w:qFormat/>
    <w:rsid w:val="00313EF0"/>
  </w:style>
  <w:style w:type="paragraph" w:customStyle="1" w:styleId="TableParagraph">
    <w:name w:val="Table Paragraph"/>
    <w:basedOn w:val="Norml"/>
    <w:uiPriority w:val="1"/>
    <w:qFormat/>
    <w:rsid w:val="00313EF0"/>
  </w:style>
  <w:style w:type="paragraph" w:styleId="Buborkszveg">
    <w:name w:val="Balloon Text"/>
    <w:basedOn w:val="Norml"/>
    <w:link w:val="BuborkszvegChar"/>
    <w:uiPriority w:val="99"/>
    <w:semiHidden/>
    <w:unhideWhenUsed/>
    <w:rsid w:val="0075478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4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1110</Words>
  <Characters>6287</Characters>
  <Application>Microsoft Office Word</Application>
  <DocSecurity>0</DocSecurity>
  <Lines>419</Lines>
  <Paragraphs>410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Számvitel-elemzés szigorlati tételsor 2013</vt:lpstr>
    </vt:vector>
  </TitlesOfParts>
  <Company>DE AMTC GVK</Company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Számvitel-elemzés szigorlati tételsor 2013</dc:title>
  <dc:creator>Józsa Bea</dc:creator>
  <cp:lastModifiedBy>user</cp:lastModifiedBy>
  <cp:revision>8</cp:revision>
  <cp:lastPrinted>2015-06-03T10:24:00Z</cp:lastPrinted>
  <dcterms:created xsi:type="dcterms:W3CDTF">2016-10-17T10:05:00Z</dcterms:created>
  <dcterms:modified xsi:type="dcterms:W3CDTF">2018-10-09T11:17:00Z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2014-04-30T00:00:00Z</vt:filetime>
  </property>
  <property fmtid="{D5CDD505-2E9C-101B-9397-08002B2CF9AE}" pid="3" name="LastSaved">
    <vt:filetime>2014-10-09T00:00:00Z</vt:filetime>
  </property>
</Properties>
</file>